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07" w:rsidRDefault="00BC6A07" w:rsidP="00BC6A07">
      <w:pPr>
        <w:jc w:val="center"/>
        <w:rPr>
          <w:b/>
          <w:sz w:val="36"/>
          <w:szCs w:val="36"/>
        </w:rPr>
      </w:pPr>
      <w:r w:rsidRPr="00BC6A07">
        <w:rPr>
          <w:b/>
          <w:sz w:val="36"/>
          <w:szCs w:val="36"/>
        </w:rPr>
        <w:t xml:space="preserve">Obecně závazná vyhláška </w:t>
      </w:r>
    </w:p>
    <w:p w:rsidR="00A26627" w:rsidRDefault="00BC6A07" w:rsidP="00BC6A07">
      <w:pPr>
        <w:jc w:val="center"/>
        <w:rPr>
          <w:b/>
          <w:sz w:val="36"/>
          <w:szCs w:val="36"/>
        </w:rPr>
      </w:pPr>
      <w:r w:rsidRPr="00BC6A07">
        <w:rPr>
          <w:b/>
          <w:sz w:val="36"/>
          <w:szCs w:val="36"/>
        </w:rPr>
        <w:t>OBCE HALÁMKY</w:t>
      </w:r>
    </w:p>
    <w:p w:rsidR="00BC6A07" w:rsidRDefault="00BC6A07" w:rsidP="00BC6A07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č. </w:t>
      </w:r>
      <w:r w:rsidR="00E5743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/2015</w:t>
      </w:r>
    </w:p>
    <w:p w:rsidR="00BC6A07" w:rsidRDefault="002D5FC1" w:rsidP="00BC6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stanovení pravidel pro pohyb psů na veřejném prostranství </w:t>
      </w:r>
    </w:p>
    <w:p w:rsidR="00BC6A07" w:rsidRDefault="00BC6A07" w:rsidP="00BC6A07">
      <w:pPr>
        <w:rPr>
          <w:sz w:val="24"/>
          <w:szCs w:val="24"/>
        </w:rPr>
      </w:pPr>
    </w:p>
    <w:p w:rsidR="00BC6A07" w:rsidRDefault="00BC6A07" w:rsidP="00E574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Halámky se na svém zasedání dne 3. dubna 2015 usnesením č. </w:t>
      </w:r>
      <w:r w:rsidR="002D5FC1">
        <w:rPr>
          <w:sz w:val="24"/>
          <w:szCs w:val="24"/>
        </w:rPr>
        <w:t>7</w:t>
      </w:r>
      <w:r>
        <w:rPr>
          <w:sz w:val="24"/>
          <w:szCs w:val="24"/>
        </w:rPr>
        <w:t xml:space="preserve"> usneslo vydat na základě § 10</w:t>
      </w:r>
      <w:r w:rsidR="002D5FC1">
        <w:rPr>
          <w:sz w:val="24"/>
          <w:szCs w:val="24"/>
        </w:rPr>
        <w:t xml:space="preserve"> </w:t>
      </w:r>
      <w:proofErr w:type="spellStart"/>
      <w:proofErr w:type="gramStart"/>
      <w:r w:rsidR="002D5FC1">
        <w:rPr>
          <w:sz w:val="24"/>
          <w:szCs w:val="24"/>
        </w:rPr>
        <w:t>písm.d</w:t>
      </w:r>
      <w:proofErr w:type="spellEnd"/>
      <w:r w:rsidR="002D5FC1">
        <w:rPr>
          <w:sz w:val="24"/>
          <w:szCs w:val="24"/>
        </w:rPr>
        <w:t>)</w:t>
      </w:r>
      <w:r>
        <w:rPr>
          <w:sz w:val="24"/>
          <w:szCs w:val="24"/>
        </w:rPr>
        <w:t xml:space="preserve"> zákona</w:t>
      </w:r>
      <w:proofErr w:type="gramEnd"/>
      <w:r>
        <w:rPr>
          <w:sz w:val="24"/>
          <w:szCs w:val="24"/>
        </w:rPr>
        <w:t xml:space="preserve"> č. 1</w:t>
      </w:r>
      <w:r w:rsidR="002D5FC1">
        <w:rPr>
          <w:sz w:val="24"/>
          <w:szCs w:val="24"/>
        </w:rPr>
        <w:t>28</w:t>
      </w:r>
      <w:r>
        <w:rPr>
          <w:sz w:val="24"/>
          <w:szCs w:val="24"/>
        </w:rPr>
        <w:t>/200</w:t>
      </w:r>
      <w:r w:rsidR="002D5FC1">
        <w:rPr>
          <w:sz w:val="24"/>
          <w:szCs w:val="24"/>
        </w:rPr>
        <w:t>0</w:t>
      </w:r>
      <w:r>
        <w:rPr>
          <w:sz w:val="24"/>
          <w:szCs w:val="24"/>
        </w:rPr>
        <w:t xml:space="preserve"> Sb., o </w:t>
      </w:r>
      <w:r w:rsidR="002D5FC1">
        <w:rPr>
          <w:sz w:val="24"/>
          <w:szCs w:val="24"/>
        </w:rPr>
        <w:t>obcích (obecní zřízení), ve</w:t>
      </w:r>
      <w:r>
        <w:rPr>
          <w:sz w:val="24"/>
          <w:szCs w:val="24"/>
        </w:rPr>
        <w:t xml:space="preserve"> znění pozdějších předpisů, a </w:t>
      </w:r>
      <w:r w:rsidR="002D5FC1">
        <w:rPr>
          <w:sz w:val="24"/>
          <w:szCs w:val="24"/>
        </w:rPr>
        <w:t xml:space="preserve">na základě ustanovení </w:t>
      </w:r>
      <w:r>
        <w:rPr>
          <w:sz w:val="24"/>
          <w:szCs w:val="24"/>
        </w:rPr>
        <w:t xml:space="preserve">  § </w:t>
      </w:r>
      <w:r w:rsidR="002D5FC1">
        <w:rPr>
          <w:sz w:val="24"/>
          <w:szCs w:val="24"/>
        </w:rPr>
        <w:t>24 odst. 2 zákona č.246/1992 Sb., na ochranu zvířat proti týrání, ve znění p</w:t>
      </w:r>
      <w:r w:rsidR="00E57432">
        <w:rPr>
          <w:sz w:val="24"/>
          <w:szCs w:val="24"/>
        </w:rPr>
        <w:t>ozdějších předpisů, tuto obecně závaznou vyhlášku:</w:t>
      </w:r>
    </w:p>
    <w:p w:rsidR="00E57432" w:rsidRPr="003048B0" w:rsidRDefault="00E57432" w:rsidP="00E57432">
      <w:pPr>
        <w:jc w:val="center"/>
        <w:rPr>
          <w:b/>
          <w:sz w:val="24"/>
          <w:szCs w:val="24"/>
        </w:rPr>
      </w:pPr>
      <w:r w:rsidRPr="003048B0">
        <w:rPr>
          <w:b/>
          <w:sz w:val="24"/>
          <w:szCs w:val="24"/>
        </w:rPr>
        <w:t>Čl. 1</w:t>
      </w:r>
    </w:p>
    <w:p w:rsidR="00E57432" w:rsidRPr="003048B0" w:rsidRDefault="002D5FC1" w:rsidP="00E57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úpravy</w:t>
      </w:r>
    </w:p>
    <w:p w:rsidR="00E57432" w:rsidRDefault="002D5FC1" w:rsidP="00E57432">
      <w:pPr>
        <w:spacing w:after="0"/>
        <w:rPr>
          <w:sz w:val="24"/>
          <w:szCs w:val="24"/>
        </w:rPr>
      </w:pPr>
      <w:r>
        <w:rPr>
          <w:sz w:val="24"/>
          <w:szCs w:val="24"/>
        </w:rPr>
        <w:t>Tato obecně závazná vyhláška upravuje pravidla pro pohyb psů na veřejném prostranství v obci.</w:t>
      </w:r>
    </w:p>
    <w:p w:rsidR="00E57432" w:rsidRDefault="00E57432" w:rsidP="00E57432">
      <w:pPr>
        <w:spacing w:after="0"/>
        <w:rPr>
          <w:sz w:val="24"/>
          <w:szCs w:val="24"/>
        </w:rPr>
      </w:pPr>
    </w:p>
    <w:p w:rsidR="00E57432" w:rsidRPr="003048B0" w:rsidRDefault="00E57432" w:rsidP="003048B0">
      <w:pPr>
        <w:spacing w:after="0"/>
        <w:jc w:val="center"/>
        <w:rPr>
          <w:b/>
          <w:sz w:val="24"/>
          <w:szCs w:val="24"/>
        </w:rPr>
      </w:pPr>
      <w:r w:rsidRPr="003048B0">
        <w:rPr>
          <w:b/>
          <w:sz w:val="24"/>
          <w:szCs w:val="24"/>
        </w:rPr>
        <w:t>Čl. 2</w:t>
      </w:r>
    </w:p>
    <w:p w:rsidR="00E57432" w:rsidRDefault="002D5FC1" w:rsidP="003048B0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Pravidla  pro</w:t>
      </w:r>
      <w:proofErr w:type="gramEnd"/>
      <w:r>
        <w:rPr>
          <w:b/>
          <w:sz w:val="24"/>
          <w:szCs w:val="24"/>
        </w:rPr>
        <w:t xml:space="preserve"> pohyb psů v obci</w:t>
      </w:r>
    </w:p>
    <w:p w:rsidR="003048B0" w:rsidRPr="003048B0" w:rsidRDefault="003048B0" w:rsidP="003048B0">
      <w:pPr>
        <w:spacing w:after="0"/>
        <w:jc w:val="center"/>
        <w:rPr>
          <w:b/>
          <w:sz w:val="24"/>
          <w:szCs w:val="24"/>
        </w:rPr>
      </w:pPr>
    </w:p>
    <w:p w:rsidR="00E57432" w:rsidRDefault="002D5FC1" w:rsidP="00E574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Při pohybu psů na veřejných prostranstvích KÚ Halámky musí být vždy držitelem psa zajištěn účinný dohled nad pohybem psa. </w:t>
      </w:r>
    </w:p>
    <w:p w:rsidR="003048B0" w:rsidRDefault="003048B0" w:rsidP="00E57432">
      <w:pPr>
        <w:spacing w:after="0"/>
        <w:rPr>
          <w:sz w:val="24"/>
          <w:szCs w:val="24"/>
        </w:rPr>
      </w:pPr>
    </w:p>
    <w:p w:rsidR="00E57432" w:rsidRPr="003048B0" w:rsidRDefault="00E57432" w:rsidP="003048B0">
      <w:pPr>
        <w:spacing w:after="0"/>
        <w:jc w:val="center"/>
        <w:rPr>
          <w:b/>
          <w:sz w:val="24"/>
          <w:szCs w:val="24"/>
        </w:rPr>
      </w:pPr>
      <w:r w:rsidRPr="003048B0">
        <w:rPr>
          <w:b/>
          <w:sz w:val="24"/>
          <w:szCs w:val="24"/>
        </w:rPr>
        <w:t>Čl. 3</w:t>
      </w:r>
    </w:p>
    <w:p w:rsidR="00E57432" w:rsidRPr="002D5FC1" w:rsidRDefault="002D5FC1" w:rsidP="003048B0">
      <w:pPr>
        <w:spacing w:after="0"/>
        <w:jc w:val="center"/>
        <w:rPr>
          <w:b/>
          <w:sz w:val="24"/>
          <w:szCs w:val="24"/>
        </w:rPr>
      </w:pPr>
      <w:r w:rsidRPr="002D5FC1">
        <w:rPr>
          <w:b/>
          <w:sz w:val="24"/>
          <w:szCs w:val="24"/>
        </w:rPr>
        <w:t>Kontrola dodržování vyhlášky</w:t>
      </w:r>
    </w:p>
    <w:p w:rsidR="003048B0" w:rsidRPr="002D5FC1" w:rsidRDefault="003048B0" w:rsidP="003048B0">
      <w:pPr>
        <w:spacing w:after="0"/>
        <w:jc w:val="center"/>
        <w:rPr>
          <w:sz w:val="24"/>
          <w:szCs w:val="24"/>
        </w:rPr>
      </w:pPr>
    </w:p>
    <w:p w:rsidR="00E57432" w:rsidRDefault="002D5FC1" w:rsidP="00E57432">
      <w:pPr>
        <w:spacing w:after="0"/>
        <w:rPr>
          <w:sz w:val="24"/>
          <w:szCs w:val="24"/>
        </w:rPr>
      </w:pPr>
      <w:r>
        <w:rPr>
          <w:sz w:val="24"/>
          <w:szCs w:val="24"/>
        </w:rPr>
        <w:t>Kontrolu dodržování této vyhlášky provádí Policie České republiky.</w:t>
      </w:r>
    </w:p>
    <w:p w:rsidR="00E57432" w:rsidRDefault="00E57432" w:rsidP="00E57432">
      <w:pPr>
        <w:spacing w:after="0"/>
        <w:rPr>
          <w:sz w:val="24"/>
          <w:szCs w:val="24"/>
        </w:rPr>
      </w:pPr>
    </w:p>
    <w:p w:rsidR="00E57432" w:rsidRPr="003048B0" w:rsidRDefault="00E57432" w:rsidP="003048B0">
      <w:pPr>
        <w:spacing w:after="0"/>
        <w:jc w:val="center"/>
        <w:rPr>
          <w:b/>
          <w:sz w:val="24"/>
          <w:szCs w:val="24"/>
        </w:rPr>
      </w:pPr>
      <w:r w:rsidRPr="003048B0">
        <w:rPr>
          <w:b/>
          <w:sz w:val="24"/>
          <w:szCs w:val="24"/>
        </w:rPr>
        <w:t>Čl. 4</w:t>
      </w:r>
    </w:p>
    <w:p w:rsidR="00E57432" w:rsidRDefault="002D5FC1" w:rsidP="003048B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Sankce</w:t>
      </w:r>
    </w:p>
    <w:p w:rsidR="002D5FC1" w:rsidRDefault="002D5FC1" w:rsidP="003048B0">
      <w:pPr>
        <w:spacing w:after="0"/>
        <w:jc w:val="center"/>
        <w:rPr>
          <w:b/>
          <w:sz w:val="24"/>
          <w:szCs w:val="24"/>
        </w:rPr>
      </w:pPr>
    </w:p>
    <w:p w:rsidR="002D5FC1" w:rsidRDefault="002D5FC1" w:rsidP="002D5FC1">
      <w:pPr>
        <w:spacing w:after="0"/>
        <w:rPr>
          <w:sz w:val="24"/>
          <w:szCs w:val="24"/>
        </w:rPr>
      </w:pPr>
      <w:r>
        <w:rPr>
          <w:sz w:val="24"/>
          <w:szCs w:val="24"/>
        </w:rPr>
        <w:t>Porušení této obecně závazné vyhlášky</w:t>
      </w:r>
    </w:p>
    <w:p w:rsidR="002D5FC1" w:rsidRDefault="002D5FC1" w:rsidP="002D5FC1">
      <w:pPr>
        <w:spacing w:after="0"/>
        <w:rPr>
          <w:sz w:val="24"/>
          <w:szCs w:val="24"/>
        </w:rPr>
      </w:pPr>
      <w:r>
        <w:rPr>
          <w:sz w:val="24"/>
          <w:szCs w:val="24"/>
        </w:rPr>
        <w:t>a) fyzickou osobou bude stíháno podle zákona č. 200/1990 Sb., o přestupcích, ve znění pozdějších předpisů,</w:t>
      </w:r>
    </w:p>
    <w:p w:rsidR="002D5FC1" w:rsidRDefault="002D5FC1" w:rsidP="002D5FC1">
      <w:pPr>
        <w:spacing w:after="0"/>
        <w:rPr>
          <w:sz w:val="24"/>
          <w:szCs w:val="24"/>
        </w:rPr>
      </w:pPr>
      <w:r>
        <w:rPr>
          <w:sz w:val="24"/>
          <w:szCs w:val="24"/>
        </w:rPr>
        <w:t>b) právnickou osobou a fyzickou osobou, která je podnikatelem, bude stíháno podle § 58 odst. 4 zákona č. 128/2000 Sb., o obcích (obecní zřízení), ve znění pozdějších předpisů.</w:t>
      </w:r>
    </w:p>
    <w:p w:rsidR="002D5FC1" w:rsidRDefault="002D5FC1" w:rsidP="002D5FC1">
      <w:pPr>
        <w:spacing w:after="0"/>
        <w:rPr>
          <w:sz w:val="24"/>
          <w:szCs w:val="24"/>
        </w:rPr>
      </w:pPr>
    </w:p>
    <w:p w:rsidR="002D5FC1" w:rsidRDefault="002D5FC1" w:rsidP="002D5FC1">
      <w:pPr>
        <w:spacing w:after="0"/>
        <w:rPr>
          <w:sz w:val="24"/>
          <w:szCs w:val="24"/>
        </w:rPr>
      </w:pPr>
    </w:p>
    <w:p w:rsidR="002D5FC1" w:rsidRPr="002D5FC1" w:rsidRDefault="002D5FC1" w:rsidP="002D5FC1">
      <w:pPr>
        <w:spacing w:after="0"/>
        <w:jc w:val="center"/>
        <w:rPr>
          <w:b/>
          <w:sz w:val="24"/>
          <w:szCs w:val="24"/>
        </w:rPr>
      </w:pPr>
      <w:r w:rsidRPr="002D5FC1">
        <w:rPr>
          <w:b/>
          <w:sz w:val="24"/>
          <w:szCs w:val="24"/>
        </w:rPr>
        <w:lastRenderedPageBreak/>
        <w:t>Čl. 5</w:t>
      </w:r>
    </w:p>
    <w:p w:rsidR="002D5FC1" w:rsidRPr="002D5FC1" w:rsidRDefault="002D5FC1" w:rsidP="002D5FC1">
      <w:pPr>
        <w:spacing w:after="0"/>
        <w:jc w:val="center"/>
        <w:rPr>
          <w:b/>
          <w:sz w:val="24"/>
          <w:szCs w:val="24"/>
        </w:rPr>
      </w:pPr>
      <w:r w:rsidRPr="002D5FC1">
        <w:rPr>
          <w:b/>
          <w:sz w:val="24"/>
          <w:szCs w:val="24"/>
        </w:rPr>
        <w:t xml:space="preserve">Závěrečná </w:t>
      </w:r>
      <w:proofErr w:type="spellStart"/>
      <w:r w:rsidRPr="002D5FC1">
        <w:rPr>
          <w:b/>
          <w:sz w:val="24"/>
          <w:szCs w:val="24"/>
        </w:rPr>
        <w:t>ustanování</w:t>
      </w:r>
      <w:proofErr w:type="spellEnd"/>
    </w:p>
    <w:p w:rsidR="00E57432" w:rsidRDefault="00E57432" w:rsidP="00E574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7432" w:rsidRDefault="00E57432" w:rsidP="00E574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Tato obecně závazná vyhláška nabývá účinnosti </w:t>
      </w:r>
      <w:proofErr w:type="gramStart"/>
      <w:r>
        <w:rPr>
          <w:sz w:val="24"/>
          <w:szCs w:val="24"/>
        </w:rPr>
        <w:t>dnem 1.května</w:t>
      </w:r>
      <w:proofErr w:type="gramEnd"/>
      <w:r>
        <w:rPr>
          <w:sz w:val="24"/>
          <w:szCs w:val="24"/>
        </w:rPr>
        <w:t xml:space="preserve"> 2015</w:t>
      </w:r>
    </w:p>
    <w:p w:rsidR="00E57432" w:rsidRDefault="00E57432" w:rsidP="00E57432">
      <w:pPr>
        <w:spacing w:after="0"/>
        <w:rPr>
          <w:sz w:val="24"/>
          <w:szCs w:val="24"/>
        </w:rPr>
      </w:pPr>
    </w:p>
    <w:p w:rsidR="00E57432" w:rsidRDefault="00E57432" w:rsidP="00E57432">
      <w:pPr>
        <w:spacing w:after="0"/>
        <w:rPr>
          <w:sz w:val="24"/>
          <w:szCs w:val="24"/>
        </w:rPr>
      </w:pPr>
    </w:p>
    <w:p w:rsidR="00E57432" w:rsidRDefault="00E57432" w:rsidP="00E57432">
      <w:pPr>
        <w:spacing w:after="0"/>
        <w:rPr>
          <w:sz w:val="24"/>
          <w:szCs w:val="24"/>
        </w:rPr>
      </w:pPr>
      <w:bookmarkStart w:id="0" w:name="_GoBack"/>
      <w:bookmarkEnd w:id="0"/>
    </w:p>
    <w:p w:rsidR="00E57432" w:rsidRDefault="00E57432" w:rsidP="00E57432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………………………………………. </w:t>
      </w:r>
    </w:p>
    <w:p w:rsidR="00E57432" w:rsidRDefault="00E57432" w:rsidP="00E574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Macho Stanislav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Prokeš Jan</w:t>
      </w:r>
    </w:p>
    <w:p w:rsidR="00E57432" w:rsidRDefault="00E57432" w:rsidP="00E574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místostarosta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starosta</w:t>
      </w:r>
    </w:p>
    <w:p w:rsidR="00E57432" w:rsidRDefault="00E57432" w:rsidP="00E57432">
      <w:pPr>
        <w:jc w:val="both"/>
        <w:rPr>
          <w:sz w:val="24"/>
          <w:szCs w:val="24"/>
        </w:rPr>
      </w:pPr>
    </w:p>
    <w:p w:rsidR="00E57432" w:rsidRDefault="00E57432" w:rsidP="00E57432">
      <w:pPr>
        <w:jc w:val="both"/>
        <w:rPr>
          <w:sz w:val="24"/>
          <w:szCs w:val="24"/>
        </w:rPr>
      </w:pPr>
    </w:p>
    <w:p w:rsidR="00E57432" w:rsidRDefault="00E57432" w:rsidP="00E574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Vyvěšeno na úřední desce obecního úřadu dne: </w:t>
      </w:r>
      <w:r w:rsidR="003048B0">
        <w:rPr>
          <w:sz w:val="24"/>
          <w:szCs w:val="24"/>
        </w:rPr>
        <w:t>………………………………….</w:t>
      </w:r>
    </w:p>
    <w:p w:rsidR="003048B0" w:rsidRDefault="003048B0" w:rsidP="00E57432">
      <w:pPr>
        <w:jc w:val="both"/>
        <w:rPr>
          <w:sz w:val="24"/>
          <w:szCs w:val="24"/>
        </w:rPr>
      </w:pPr>
    </w:p>
    <w:p w:rsidR="003048B0" w:rsidRPr="00BC6A07" w:rsidRDefault="003048B0" w:rsidP="00E57432">
      <w:pPr>
        <w:jc w:val="both"/>
        <w:rPr>
          <w:sz w:val="24"/>
          <w:szCs w:val="24"/>
        </w:rPr>
      </w:pPr>
      <w:r>
        <w:rPr>
          <w:sz w:val="24"/>
          <w:szCs w:val="24"/>
        </w:rPr>
        <w:t>Sejmuto z úřední desky obecního úřadu dne: ………………………….</w:t>
      </w:r>
    </w:p>
    <w:sectPr w:rsidR="003048B0" w:rsidRPr="00BC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07"/>
    <w:rsid w:val="000A2B95"/>
    <w:rsid w:val="002D5FC1"/>
    <w:rsid w:val="003048B0"/>
    <w:rsid w:val="00A26627"/>
    <w:rsid w:val="00BC6A07"/>
    <w:rsid w:val="00E5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Halámky</dc:creator>
  <cp:lastModifiedBy>Obec Halámky</cp:lastModifiedBy>
  <cp:revision>2</cp:revision>
  <cp:lastPrinted>2015-05-04T16:41:00Z</cp:lastPrinted>
  <dcterms:created xsi:type="dcterms:W3CDTF">2015-05-04T16:05:00Z</dcterms:created>
  <dcterms:modified xsi:type="dcterms:W3CDTF">2015-05-04T16:41:00Z</dcterms:modified>
</cp:coreProperties>
</file>